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4535.0" w:type="dxa"/>
        <w:jc w:val="left"/>
        <w:tblLayout w:type="fixed"/>
        <w:tblLook w:val="0600"/>
      </w:tblPr>
      <w:tblGrid>
        <w:gridCol w:w="2835"/>
        <w:gridCol w:w="5955"/>
        <w:gridCol w:w="5745"/>
        <w:tblGridChange w:id="0">
          <w:tblGrid>
            <w:gridCol w:w="2835"/>
            <w:gridCol w:w="5955"/>
            <w:gridCol w:w="5745"/>
          </w:tblGrid>
        </w:tblGridChange>
      </w:tblGrid>
      <w:tr>
        <w:trPr>
          <w:cantSplit w:val="0"/>
          <w:trHeight w:val="660" w:hRule="atLeast"/>
          <w:tblHeader w:val="0"/>
        </w:trPr>
        <w:tc>
          <w:tcPr>
            <w:vMerge w:val="restart"/>
            <w:tcBorders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pStyle w:val="Heading3"/>
              <w:keepNext w:val="0"/>
              <w:keepLines w:val="0"/>
              <w:widowControl w:val="0"/>
              <w:spacing w:before="600" w:line="240" w:lineRule="auto"/>
              <w:rPr>
                <w:rFonts w:ascii="Ubuntu" w:cs="Ubuntu" w:eastAsia="Ubuntu" w:hAnsi="Ubuntu"/>
                <w:b w:val="1"/>
                <w:color w:val="000000"/>
                <w:sz w:val="24"/>
                <w:szCs w:val="24"/>
              </w:rPr>
            </w:pPr>
            <w:bookmarkStart w:colFirst="0" w:colLast="0" w:name="_t8buo7pe02th" w:id="0"/>
            <w:bookmarkEnd w:id="0"/>
            <w:r w:rsidDel="00000000" w:rsidR="00000000" w:rsidRPr="00000000">
              <w:rPr>
                <w:rFonts w:ascii="Ubuntu" w:cs="Ubuntu" w:eastAsia="Ubuntu" w:hAnsi="Ubuntu"/>
                <w:b w:val="1"/>
                <w:color w:val="000000"/>
                <w:sz w:val="24"/>
                <w:szCs w:val="24"/>
                <w:rtl w:val="0"/>
              </w:rPr>
              <w:t xml:space="preserve">Home</w:t>
            </w:r>
          </w:p>
          <w:p w:rsidR="00000000" w:rsidDel="00000000" w:rsidP="00000000" w:rsidRDefault="00000000" w:rsidRPr="00000000" w14:paraId="00000003">
            <w:pPr>
              <w:pStyle w:val="Heading3"/>
              <w:keepNext w:val="0"/>
              <w:keepLines w:val="0"/>
              <w:widowControl w:val="0"/>
              <w:tabs>
                <w:tab w:val="right" w:leader="none" w:pos="2688.070866141733"/>
              </w:tabs>
              <w:spacing w:before="280" w:lineRule="auto"/>
              <w:rPr>
                <w:rFonts w:ascii="Ubuntu" w:cs="Ubuntu" w:eastAsia="Ubuntu" w:hAnsi="Ubuntu"/>
                <w:sz w:val="24"/>
                <w:szCs w:val="24"/>
              </w:rPr>
            </w:pPr>
            <w:bookmarkStart w:colFirst="0" w:colLast="0" w:name="_ef9hosr87i2u" w:id="1"/>
            <w:bookmarkEnd w:id="1"/>
            <w:hyperlink r:id="rId6">
              <w:r w:rsidDel="00000000" w:rsidR="00000000" w:rsidRPr="00000000">
                <w:rPr>
                  <w:rFonts w:ascii="Ubuntu" w:cs="Ubuntu" w:eastAsia="Ubuntu" w:hAnsi="Ubuntu"/>
                  <w:sz w:val="24"/>
                  <w:szCs w:val="24"/>
                  <w:rtl w:val="0"/>
                </w:rPr>
                <w:t xml:space="preserve">Tutorial</w:t>
              </w:r>
            </w:hyperlink>
            <w:r w:rsidDel="00000000" w:rsidR="00000000" w:rsidRPr="00000000">
              <w:rPr>
                <w:rFonts w:ascii="Arial Unicode MS" w:cs="Arial Unicode MS" w:eastAsia="Arial Unicode MS" w:hAnsi="Arial Unicode MS"/>
                <w:sz w:val="24"/>
                <w:szCs w:val="24"/>
                <w:rtl w:val="0"/>
              </w:rPr>
              <w:tab/>
              <w:t xml:space="preserve">⏵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right" w:leader="none" w:pos="2688.070866141733"/>
              </w:tabs>
              <w:rPr>
                <w:rFonts w:ascii="Ubuntu" w:cs="Ubuntu" w:eastAsia="Ubuntu" w:hAnsi="Ubuntu"/>
              </w:rPr>
            </w:pPr>
            <w:r w:rsidDel="00000000" w:rsidR="00000000" w:rsidRPr="00000000">
              <w:rPr>
                <w:rFonts w:ascii="Arial Unicode MS" w:cs="Arial Unicode MS" w:eastAsia="Arial Unicode MS" w:hAnsi="Arial Unicode MS"/>
                <w:rtl w:val="0"/>
              </w:rPr>
              <w:t xml:space="preserve">How-to</w:t>
              <w:tab/>
              <w:t xml:space="preserve">⏵</w:t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right" w:leader="none" w:pos="2688.070866141733"/>
              </w:tabs>
              <w:rPr>
                <w:rFonts w:ascii="Ubuntu" w:cs="Ubuntu" w:eastAsia="Ubuntu" w:hAnsi="Ubuntu"/>
              </w:rPr>
            </w:pPr>
            <w:r w:rsidDel="00000000" w:rsidR="00000000" w:rsidRPr="00000000">
              <w:rPr>
                <w:rFonts w:ascii="Arial Unicode MS" w:cs="Arial Unicode MS" w:eastAsia="Arial Unicode MS" w:hAnsi="Arial Unicode MS"/>
                <w:rtl w:val="0"/>
              </w:rPr>
              <w:t xml:space="preserve">Reference</w:t>
              <w:tab/>
              <w:t xml:space="preserve">⏵</w:t>
            </w:r>
          </w:p>
          <w:p w:rsidR="00000000" w:rsidDel="00000000" w:rsidP="00000000" w:rsidRDefault="00000000" w:rsidRPr="00000000" w14:paraId="00000006">
            <w:pPr>
              <w:widowControl w:val="0"/>
              <w:tabs>
                <w:tab w:val="right" w:leader="none" w:pos="2688.070866141733"/>
              </w:tabs>
              <w:rPr>
                <w:rFonts w:ascii="Ubuntu" w:cs="Ubuntu" w:eastAsia="Ubuntu" w:hAnsi="Ubuntu"/>
              </w:rPr>
            </w:pPr>
            <w:r w:rsidDel="00000000" w:rsidR="00000000" w:rsidRPr="00000000">
              <w:rPr>
                <w:rFonts w:ascii="Arial Unicode MS" w:cs="Arial Unicode MS" w:eastAsia="Arial Unicode MS" w:hAnsi="Arial Unicode MS"/>
                <w:rtl w:val="0"/>
              </w:rPr>
              <w:t xml:space="preserve">Explanation</w:t>
              <w:tab/>
              <w:t xml:space="preserve">⏵</w:t>
            </w:r>
          </w:p>
          <w:p w:rsidR="00000000" w:rsidDel="00000000" w:rsidP="00000000" w:rsidRDefault="00000000" w:rsidRPr="00000000" w14:paraId="00000007">
            <w:pPr>
              <w:widowControl w:val="0"/>
              <w:spacing w:after="240" w:before="240" w:line="240" w:lineRule="auto"/>
              <w:rPr>
                <w:rFonts w:ascii="Ubuntu" w:cs="Ubuntu" w:eastAsia="Ubuntu" w:hAnsi="Ubuntu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widowControl w:val="0"/>
              <w:spacing w:after="240" w:before="240" w:line="240" w:lineRule="auto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pStyle w:val="Heading1"/>
              <w:keepNext w:val="0"/>
              <w:keepLines w:val="0"/>
              <w:widowControl w:val="0"/>
              <w:spacing w:before="480" w:line="240" w:lineRule="auto"/>
              <w:rPr>
                <w:rFonts w:ascii="Ubuntu Light" w:cs="Ubuntu Light" w:eastAsia="Ubuntu Light" w:hAnsi="Ubuntu Light"/>
                <w:sz w:val="46"/>
                <w:szCs w:val="46"/>
              </w:rPr>
            </w:pPr>
            <w:bookmarkStart w:colFirst="0" w:colLast="0" w:name="_7lzy6z6xo7wi" w:id="2"/>
            <w:bookmarkEnd w:id="2"/>
            <w:r w:rsidDel="00000000" w:rsidR="00000000" w:rsidRPr="00000000">
              <w:rPr>
                <w:rFonts w:ascii="Ubuntu Light" w:cs="Ubuntu Light" w:eastAsia="Ubuntu Light" w:hAnsi="Ubuntu Light"/>
                <w:sz w:val="46"/>
                <w:szCs w:val="46"/>
                <w:rtl w:val="0"/>
              </w:rPr>
              <w:t xml:space="preserve">Example Product documentation</w:t>
            </w:r>
          </w:p>
          <w:p w:rsidR="00000000" w:rsidDel="00000000" w:rsidP="00000000" w:rsidRDefault="00000000" w:rsidRPr="00000000" w14:paraId="0000000A">
            <w:pPr>
              <w:widowControl w:val="0"/>
              <w:spacing w:after="240" w:before="240" w:line="240" w:lineRule="auto"/>
              <w:rPr>
                <w:rFonts w:ascii="Ubuntu Light" w:cs="Ubuntu Light" w:eastAsia="Ubuntu Light" w:hAnsi="Ubuntu Light"/>
                <w:sz w:val="24"/>
                <w:szCs w:val="24"/>
              </w:rPr>
            </w:pP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A single sentence that says 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what the product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 is, succinctly and memorably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consectetur adipiscing elit, sed do eiusmod tempor incididunt ut labore et dolore magna aliqua.</w:t>
            </w:r>
          </w:p>
          <w:p w:rsidR="00000000" w:rsidDel="00000000" w:rsidP="00000000" w:rsidRDefault="00000000" w:rsidRPr="00000000" w14:paraId="0000000B">
            <w:pPr>
              <w:widowControl w:val="0"/>
              <w:rPr>
                <w:rFonts w:ascii="Ubuntu Light" w:cs="Ubuntu Light" w:eastAsia="Ubuntu Light" w:hAnsi="Ubuntu Light"/>
                <w:sz w:val="24"/>
                <w:szCs w:val="24"/>
              </w:rPr>
            </w:pP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A paragraph of one to three short sentences, that describe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 what the product does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. Urna cursus eget nunc scelerisque viverra </w:t>
            </w:r>
            <w:r w:rsidDel="00000000" w:rsidR="00000000" w:rsidRPr="00000000">
              <w:rPr>
                <w:rtl w:val="0"/>
              </w:rPr>
              <w:t xml:space="preserve">mauris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in. Nibh mauris cursus mattis molestie a iaculis at vestibulum rhoncus est pellentesque elit. Diam phasellus vestibulum lorem sed</w:t>
            </w:r>
          </w:p>
          <w:p w:rsidR="00000000" w:rsidDel="00000000" w:rsidP="00000000" w:rsidRDefault="00000000" w:rsidRPr="00000000" w14:paraId="0000000C">
            <w:pPr>
              <w:widowControl w:val="0"/>
              <w:spacing w:after="240" w:before="240" w:line="240" w:lineRule="auto"/>
              <w:rPr>
                <w:rFonts w:ascii="Ubuntu Light" w:cs="Ubuntu Light" w:eastAsia="Ubuntu Light" w:hAnsi="Ubuntu Light"/>
                <w:sz w:val="24"/>
                <w:szCs w:val="24"/>
              </w:rPr>
            </w:pP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A third paragraph of similar length, this time</w:t>
            </w:r>
            <w:r w:rsidDel="00000000" w:rsidR="00000000" w:rsidRPr="00000000">
              <w:rPr>
                <w:rFonts w:ascii="Ubuntu" w:cs="Ubuntu" w:eastAsia="Ubuntu" w:hAnsi="Ubuntu"/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explaining 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what 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need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 the product meets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. Dui ut ornare lectus sit amet est. Nunc sed augue lacus viverra vitae congue eu consequat ac libero id faucibus nisl tincidunt eget nullam.</w:t>
            </w:r>
          </w:p>
          <w:p w:rsidR="00000000" w:rsidDel="00000000" w:rsidP="00000000" w:rsidRDefault="00000000" w:rsidRPr="00000000" w14:paraId="0000000D">
            <w:pPr>
              <w:widowControl w:val="0"/>
              <w:spacing w:after="240" w:before="240" w:line="240" w:lineRule="auto"/>
              <w:rPr>
                <w:rFonts w:ascii="Ubuntu Light" w:cs="Ubuntu Light" w:eastAsia="Ubuntu Light" w:hAnsi="Ubuntu Light"/>
                <w:sz w:val="24"/>
                <w:szCs w:val="24"/>
              </w:rPr>
            </w:pP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Finally, a paragraph that describes </w:t>
            </w:r>
            <w:r w:rsidDel="00000000" w:rsidR="00000000" w:rsidRPr="00000000">
              <w:rPr>
                <w:rFonts w:ascii="Ubuntu" w:cs="Ubuntu" w:eastAsia="Ubuntu" w:hAnsi="Ubuntu"/>
                <w:b w:val="1"/>
                <w:sz w:val="24"/>
                <w:szCs w:val="24"/>
                <w:rtl w:val="0"/>
              </w:rPr>
              <w:t xml:space="preserve">whom the product is useful for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. Nunc non blandit massa enim nec dui nunc mattis enim. Ornare arcu odio ut sem nulla pharetra diam porttitor leo a diam sollicitudin tempor id eu. Ipsum dolor sit amet consectetur adipiscing elit pellentesque habitant.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vMerge w:val="continue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after="0" w:line="240" w:lineRule="auto"/>
              <w:rPr>
                <w:b w:val="1"/>
                <w:sz w:val="24"/>
                <w:szCs w:val="24"/>
              </w:rPr>
            </w:pPr>
            <w:bookmarkStart w:colFirst="0" w:colLast="0" w:name="_9jlulqbhbic3" w:id="3"/>
            <w:bookmarkEnd w:id="3"/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pStyle w:val="Heading3"/>
              <w:keepNext w:val="0"/>
              <w:keepLines w:val="0"/>
              <w:widowControl w:val="0"/>
              <w:spacing w:before="0" w:line="240" w:lineRule="auto"/>
              <w:rPr>
                <w:rFonts w:ascii="Ubuntu Light" w:cs="Ubuntu Light" w:eastAsia="Ubuntu Light" w:hAnsi="Ubuntu Light"/>
                <w:color w:val="000000"/>
                <w:sz w:val="30"/>
                <w:szCs w:val="30"/>
              </w:rPr>
            </w:pPr>
            <w:bookmarkStart w:colFirst="0" w:colLast="0" w:name="_ftgjh5u97t24" w:id="4"/>
            <w:bookmarkEnd w:id="4"/>
            <w:hyperlink r:id="rId7">
              <w:r w:rsidDel="00000000" w:rsidR="00000000" w:rsidRPr="00000000">
                <w:rPr>
                  <w:rFonts w:ascii="Ubuntu Light" w:cs="Ubuntu Light" w:eastAsia="Ubuntu Light" w:hAnsi="Ubuntu Light"/>
                  <w:color w:val="000000"/>
                  <w:sz w:val="30"/>
                  <w:szCs w:val="30"/>
                  <w:rtl w:val="0"/>
                </w:rPr>
                <w:t xml:space="preserve">Tutorial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widowControl w:val="0"/>
              <w:spacing w:after="240" w:before="240" w:line="240" w:lineRule="auto"/>
              <w:rPr>
                <w:rFonts w:ascii="Ubuntu Light" w:cs="Ubuntu Light" w:eastAsia="Ubuntu Light" w:hAnsi="Ubuntu Light"/>
                <w:sz w:val="46"/>
                <w:szCs w:val="46"/>
              </w:rPr>
            </w:pPr>
            <w:r w:rsidDel="00000000" w:rsidR="00000000" w:rsidRPr="00000000">
              <w:rPr>
                <w:rFonts w:ascii="Ubuntu" w:cs="Ubuntu" w:eastAsia="Ubuntu" w:hAnsi="Ubuntu"/>
                <w:sz w:val="24"/>
                <w:szCs w:val="24"/>
                <w:rtl w:val="0"/>
              </w:rPr>
              <w:t xml:space="preserve">Get started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- a hands-on introduction to </w:t>
            </w:r>
            <w:r w:rsidDel="00000000" w:rsidR="00000000" w:rsidRPr="00000000">
              <w:rPr>
                <w:rtl w:val="0"/>
              </w:rPr>
              <w:t xml:space="preserve">Example Product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for new users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pStyle w:val="Heading3"/>
              <w:rPr/>
            </w:pPr>
            <w:bookmarkStart w:colFirst="0" w:colLast="0" w:name="_nhfmhr91q08i" w:id="5"/>
            <w:bookmarkEnd w:id="5"/>
            <w:r w:rsidDel="00000000" w:rsidR="00000000" w:rsidRPr="00000000">
              <w:rPr>
                <w:rtl w:val="0"/>
              </w:rPr>
              <w:t xml:space="preserve">How-to guides</w:t>
            </w:r>
          </w:p>
          <w:p w:rsidR="00000000" w:rsidDel="00000000" w:rsidP="00000000" w:rsidRDefault="00000000" w:rsidRPr="00000000" w14:paraId="00000013">
            <w:pPr>
              <w:widowControl w:val="0"/>
              <w:spacing w:after="240" w:before="240" w:line="240" w:lineRule="auto"/>
              <w:rPr>
                <w:rFonts w:ascii="Ubuntu" w:cs="Ubuntu" w:eastAsia="Ubuntu" w:hAnsi="Ubuntu"/>
                <w:b w:val="1"/>
                <w:sz w:val="34"/>
                <w:szCs w:val="34"/>
              </w:rPr>
            </w:pPr>
            <w:r w:rsidDel="00000000" w:rsidR="00000000" w:rsidRPr="00000000">
              <w:rPr>
                <w:rFonts w:ascii="Ubuntu" w:cs="Ubuntu" w:eastAsia="Ubuntu" w:hAnsi="Ubuntu"/>
                <w:sz w:val="24"/>
                <w:szCs w:val="24"/>
                <w:rtl w:val="0"/>
              </w:rPr>
              <w:t xml:space="preserve">Step-by-step guides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covering key operations and common tasks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widowControl w:val="0"/>
              <w:spacing w:after="0" w:line="240" w:lineRule="auto"/>
              <w:rPr>
                <w:b w:val="1"/>
                <w:sz w:val="24"/>
                <w:szCs w:val="24"/>
              </w:rPr>
            </w:pPr>
            <w:bookmarkStart w:colFirst="0" w:colLast="0" w:name="_9jlulqbhbic3" w:id="3"/>
            <w:bookmarkEnd w:id="3"/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pStyle w:val="Heading3"/>
              <w:rPr/>
            </w:pPr>
            <w:bookmarkStart w:colFirst="0" w:colLast="0" w:name="_8ig7lywbvrz9" w:id="6"/>
            <w:bookmarkEnd w:id="6"/>
            <w:r w:rsidDel="00000000" w:rsidR="00000000" w:rsidRPr="00000000">
              <w:rPr>
                <w:rtl w:val="0"/>
              </w:rPr>
              <w:t xml:space="preserve">Explanation</w:t>
            </w:r>
          </w:p>
          <w:p w:rsidR="00000000" w:rsidDel="00000000" w:rsidP="00000000" w:rsidRDefault="00000000" w:rsidRPr="00000000" w14:paraId="00000016">
            <w:pPr>
              <w:widowControl w:val="0"/>
              <w:spacing w:after="0" w:before="240" w:line="240" w:lineRule="auto"/>
              <w:rPr>
                <w:rFonts w:ascii="Ubuntu Light" w:cs="Ubuntu Light" w:eastAsia="Ubuntu Light" w:hAnsi="Ubuntu Light"/>
                <w:color w:val="000000"/>
                <w:sz w:val="30"/>
                <w:szCs w:val="30"/>
              </w:rPr>
            </w:pPr>
            <w:r w:rsidDel="00000000" w:rsidR="00000000" w:rsidRPr="00000000">
              <w:rPr>
                <w:rFonts w:ascii="Ubuntu" w:cs="Ubuntu" w:eastAsia="Ubuntu" w:hAnsi="Ubuntu"/>
                <w:rtl w:val="0"/>
              </w:rPr>
              <w:t xml:space="preserve">D</w:t>
            </w:r>
            <w:r w:rsidDel="00000000" w:rsidR="00000000" w:rsidRPr="00000000">
              <w:rPr>
                <w:rFonts w:ascii="Ubuntu" w:cs="Ubuntu" w:eastAsia="Ubuntu" w:hAnsi="Ubuntu"/>
                <w:sz w:val="24"/>
                <w:szCs w:val="24"/>
                <w:rtl w:val="0"/>
              </w:rPr>
              <w:t xml:space="preserve">iscussion and clarification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of key topics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pStyle w:val="Heading3"/>
              <w:rPr/>
            </w:pPr>
            <w:bookmarkStart w:colFirst="0" w:colLast="0" w:name="_kxn7qr9cce3c" w:id="7"/>
            <w:bookmarkEnd w:id="7"/>
            <w:r w:rsidDel="00000000" w:rsidR="00000000" w:rsidRPr="00000000">
              <w:rPr>
                <w:rtl w:val="0"/>
              </w:rPr>
              <w:t xml:space="preserve">Reference</w:t>
            </w:r>
          </w:p>
          <w:p w:rsidR="00000000" w:rsidDel="00000000" w:rsidP="00000000" w:rsidRDefault="00000000" w:rsidRPr="00000000" w14:paraId="00000018">
            <w:pPr>
              <w:widowControl w:val="0"/>
              <w:spacing w:after="0" w:before="240" w:line="240" w:lineRule="auto"/>
              <w:rPr>
                <w:rFonts w:ascii="Ubuntu Light" w:cs="Ubuntu Light" w:eastAsia="Ubuntu Light" w:hAnsi="Ubuntu Light"/>
                <w:color w:val="000000"/>
                <w:sz w:val="30"/>
                <w:szCs w:val="30"/>
              </w:rPr>
            </w:pPr>
            <w:r w:rsidDel="00000000" w:rsidR="00000000" w:rsidRPr="00000000">
              <w:rPr>
                <w:rFonts w:ascii="Ubuntu" w:cs="Ubuntu" w:eastAsia="Ubuntu" w:hAnsi="Ubuntu"/>
                <w:sz w:val="24"/>
                <w:szCs w:val="24"/>
                <w:rtl w:val="0"/>
              </w:rPr>
              <w:t xml:space="preserve">Technical information</w:t>
            </w:r>
            <w:r w:rsidDel="00000000" w:rsidR="00000000" w:rsidRPr="00000000">
              <w:rPr>
                <w:rFonts w:ascii="Ubuntu Light" w:cs="Ubuntu Light" w:eastAsia="Ubuntu Light" w:hAnsi="Ubuntu Light"/>
                <w:sz w:val="24"/>
                <w:szCs w:val="24"/>
                <w:rtl w:val="0"/>
              </w:rPr>
              <w:t xml:space="preserve"> - specifications, APIs, architecture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after="0" w:line="240" w:lineRule="auto"/>
              <w:rPr>
                <w:b w:val="1"/>
                <w:sz w:val="24"/>
                <w:szCs w:val="24"/>
              </w:rPr>
            </w:pPr>
            <w:bookmarkStart w:colFirst="0" w:colLast="0" w:name="_9jlulqbhbic3" w:id="3"/>
            <w:bookmarkEnd w:id="3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pStyle w:val="Heading2"/>
              <w:rPr/>
            </w:pPr>
            <w:bookmarkStart w:colFirst="0" w:colLast="0" w:name="_quswo23p9sjj" w:id="8"/>
            <w:bookmarkEnd w:id="8"/>
            <w:r w:rsidDel="00000000" w:rsidR="00000000" w:rsidRPr="00000000">
              <w:rPr>
                <w:rtl w:val="0"/>
              </w:rPr>
              <w:t xml:space="preserve">Project and community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0"/>
              <w:spacing w:after="240" w:before="240" w:lineRule="auto"/>
              <w:rPr/>
            </w:pPr>
            <w:r w:rsidDel="00000000" w:rsidR="00000000" w:rsidRPr="00000000">
              <w:rPr>
                <w:rtl w:val="0"/>
              </w:rPr>
              <w:t xml:space="preserve">Example Project is a member of the Ubuntu family. It’s an open source project that warmly welcomes community projects, contributions, suggestions, fixes and constructive feedback.</w:t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pacing w:after="0" w:afterAutospacing="0" w:before="240" w:lineRule="auto"/>
              <w:ind w:left="720" w:hanging="360"/>
              <w:rPr>
                <w:u w:val="none"/>
              </w:rPr>
            </w:pP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Code of conduct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pacing w:after="0" w:afterAutospacing="0" w:before="0" w:beforeAutospacing="0" w:lineRule="auto"/>
              <w:ind w:left="720" w:hanging="360"/>
              <w:rPr>
                <w:u w:val="none"/>
              </w:rPr>
            </w:pP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Get support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pacing w:after="0" w:afterAutospacing="0" w:before="0" w:beforeAutospacing="0" w:lineRule="auto"/>
              <w:ind w:left="720" w:hanging="360"/>
              <w:rPr>
                <w:u w:val="none"/>
              </w:rPr>
            </w:pP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Join our online chat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pacing w:after="0" w:afterAutospacing="0" w:before="0" w:beforeAutospacing="0" w:lineRule="auto"/>
              <w:ind w:left="720" w:hanging="360"/>
              <w:rPr>
                <w:u w:val="none"/>
              </w:rPr>
            </w:pP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Contribute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0"/>
              <w:numPr>
                <w:ilvl w:val="0"/>
                <w:numId w:val="1"/>
              </w:numPr>
              <w:spacing w:after="240" w:before="0" w:beforeAutospacing="0" w:lineRule="auto"/>
              <w:ind w:left="720" w:hanging="360"/>
              <w:rPr>
                <w:u w:val="none"/>
              </w:rPr>
            </w:pP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Roadmap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spacing w:after="240" w:before="240" w:lineRule="auto"/>
              <w:rPr>
                <w:color w:val="1155cc"/>
                <w:u w:val="single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Thinking about using </w:t>
            </w:r>
            <w:r w:rsidDel="00000000" w:rsidR="00000000" w:rsidRPr="00000000">
              <w:rPr>
                <w:rtl w:val="0"/>
              </w:rPr>
              <w:t xml:space="preserve">Example Product</w:t>
            </w:r>
            <w:r w:rsidDel="00000000" w:rsidR="00000000" w:rsidRPr="00000000">
              <w:rPr>
                <w:color w:val="000000"/>
                <w:rtl w:val="0"/>
              </w:rPr>
              <w:t xml:space="preserve"> for your next project? </w:t>
            </w:r>
            <w:hyperlink w:anchor="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Get in touch!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pStyle w:val="Heading3"/>
              <w:keepNext w:val="0"/>
              <w:keepLines w:val="0"/>
              <w:widowControl w:val="0"/>
              <w:spacing w:before="280" w:line="240" w:lineRule="auto"/>
              <w:rPr/>
            </w:pPr>
            <w:bookmarkStart w:colFirst="0" w:colLast="0" w:name="_ffu6j7vu93aj" w:id="9"/>
            <w:bookmarkEnd w:id="9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0" w:before="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5">
      <w:pPr>
        <w:rPr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8" w:type="default"/>
      <w:pgSz w:h="23811" w:w="16838" w:orient="portrait"/>
      <w:pgMar w:bottom="0" w:top="0" w:left="566.9291338582677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Arial Unicode MS"/>
  <w:font w:name="Ubuntu Ligh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Ubuntu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Ubuntu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6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Ubuntu Light" w:cs="Ubuntu Light" w:eastAsia="Ubuntu Light" w:hAnsi="Ubuntu Light"/>
        <w:sz w:val="24"/>
        <w:szCs w:val="24"/>
        <w:lang w:val="en_GB"/>
      </w:rPr>
    </w:rPrDefault>
    <w:pPrDefault>
      <w:pPr>
        <w:spacing w:after="240" w:before="24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rFonts w:ascii="Ubuntu Medium" w:cs="Ubuntu Medium" w:eastAsia="Ubuntu Medium" w:hAnsi="Ubuntu Medium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="240" w:lineRule="auto"/>
    </w:pPr>
    <w:rPr>
      <w:rFonts w:ascii="Ubuntu Light" w:cs="Ubuntu Light" w:eastAsia="Ubuntu Light" w:hAnsi="Ubuntu Light"/>
      <w:sz w:val="34"/>
      <w:szCs w:val="34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0" w:lineRule="auto"/>
    </w:pPr>
    <w:rPr>
      <w:sz w:val="30"/>
      <w:szCs w:val="30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lineRule="auto"/>
    </w:pPr>
    <w:rPr>
      <w:rFonts w:ascii="Ubuntu Light" w:cs="Ubuntu Light" w:eastAsia="Ubuntu Light" w:hAnsi="Ubuntu Light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yperlink" Target="https://ubuntu.com/core/docs/tutorials" TargetMode="External"/><Relationship Id="rId7" Type="http://schemas.openxmlformats.org/officeDocument/2006/relationships/hyperlink" Target="https://ubuntu.com/core/docs/tutorials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UbuntuLight-regular.ttf"/><Relationship Id="rId2" Type="http://schemas.openxmlformats.org/officeDocument/2006/relationships/font" Target="fonts/UbuntuLight-bold.ttf"/><Relationship Id="rId3" Type="http://schemas.openxmlformats.org/officeDocument/2006/relationships/font" Target="fonts/UbuntuLight-italic.ttf"/><Relationship Id="rId4" Type="http://schemas.openxmlformats.org/officeDocument/2006/relationships/font" Target="fonts/UbuntuLight-boldItalic.ttf"/><Relationship Id="rId11" Type="http://schemas.openxmlformats.org/officeDocument/2006/relationships/font" Target="fonts/UbuntuMedium-italic.ttf"/><Relationship Id="rId10" Type="http://schemas.openxmlformats.org/officeDocument/2006/relationships/font" Target="fonts/UbuntuMedium-bold.ttf"/><Relationship Id="rId12" Type="http://schemas.openxmlformats.org/officeDocument/2006/relationships/font" Target="fonts/UbuntuMedium-boldItalic.ttf"/><Relationship Id="rId9" Type="http://schemas.openxmlformats.org/officeDocument/2006/relationships/font" Target="fonts/UbuntuMedium-regular.ttf"/><Relationship Id="rId5" Type="http://schemas.openxmlformats.org/officeDocument/2006/relationships/font" Target="fonts/Ubuntu-regular.ttf"/><Relationship Id="rId6" Type="http://schemas.openxmlformats.org/officeDocument/2006/relationships/font" Target="fonts/Ubuntu-bold.ttf"/><Relationship Id="rId7" Type="http://schemas.openxmlformats.org/officeDocument/2006/relationships/font" Target="fonts/Ubuntu-italic.ttf"/><Relationship Id="rId8" Type="http://schemas.openxmlformats.org/officeDocument/2006/relationships/font" Target="fonts/Ubuntu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